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2C" w:rsidRDefault="0021132C" w:rsidP="0021132C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 МО СОСНОВСКОЕ СЕЛЬСКОЕ ПОСЕЛЕНИЕ МО ПРИОЗЕРСКИЙ МУНИЦИПАЛЬНЫЙ РАЙОН ЛЕНИНГРАДСКОЙ ОБЛАСТИ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РАСПОРЯЖЕНИЕ</w:t>
      </w:r>
    </w:p>
    <w:p w:rsidR="0021132C" w:rsidRDefault="0021132C" w:rsidP="0021132C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br/>
        <w:t>13 сентября 2011г. № 104</w:t>
      </w:r>
      <w:r>
        <w:rPr>
          <w:rFonts w:ascii="Tahoma" w:hAnsi="Tahoma" w:cs="Tahoma"/>
          <w:color w:val="4C4C4C"/>
          <w:sz w:val="16"/>
          <w:szCs w:val="16"/>
        </w:rPr>
        <w:br/>
        <w:t>О проведении пробного протапливания теплоснабжающими организациями на территории МО Сосновское сельское поселение</w:t>
      </w:r>
    </w:p>
    <w:p w:rsidR="0021132C" w:rsidRDefault="0021132C" w:rsidP="0021132C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В соответствие с постановлением Правительства Ленинградской области от 19.06.2008г. № 177 «Об утверждении Правил подготовки и проведения отопительного сезона в Ленинградской области», в целях опробования систем теплоснабжения и резервных топливных хозяйств в работе для подготовки к отопительному сезону 2011-2012г.г. провести на территории МО Сосновское сельское поселение следующие мероприятия:</w:t>
      </w:r>
      <w:r>
        <w:rPr>
          <w:rFonts w:ascii="Tahoma" w:hAnsi="Tahoma" w:cs="Tahoma"/>
          <w:color w:val="4C4C4C"/>
          <w:sz w:val="16"/>
          <w:szCs w:val="16"/>
        </w:rPr>
        <w:br/>
        <w:t>1. Провести письменное уведомление теплоснабжающих организаций и исполнителей коммунальных услуг – Управляющих компаний - о порядке и графике проведения пробного протапливания на территории МО Сосновское сельское согласно приложению.</w:t>
      </w:r>
      <w:r>
        <w:rPr>
          <w:rFonts w:ascii="Tahoma" w:hAnsi="Tahoma" w:cs="Tahoma"/>
          <w:color w:val="4C4C4C"/>
          <w:sz w:val="16"/>
          <w:szCs w:val="16"/>
        </w:rPr>
        <w:br/>
        <w:t>1.1. Пуск систем теплоснабжения в режиме пробного протапливания проводить строго по графику, разработанному теплоснабжающей организацией.</w:t>
      </w:r>
      <w:r>
        <w:rPr>
          <w:rFonts w:ascii="Tahoma" w:hAnsi="Tahoma" w:cs="Tahoma"/>
          <w:color w:val="4C4C4C"/>
          <w:sz w:val="16"/>
          <w:szCs w:val="16"/>
        </w:rPr>
        <w:br/>
        <w:t>2. Работникам теплоснабжающих организаций, обеспечивающих жилищный фонд. услугами теплоснабжения, а именно: ЗАО «Сосновоагропромтехника, ЗАО «ТВЭЛ ОблЭнерго», ЗАО «Завод «ВНИИземмаш», ЗАО «Северное», ЗАО «Технопарк ЛТА» в период пробного протапливания при выявлении возможных дефектов систем теполоснабжения своевременно информировать Управляющие компании и заместителя главы администрации МО Сосновское сельское поселение о выявленных неисправностях и принятых мерах.</w:t>
      </w:r>
      <w:r>
        <w:rPr>
          <w:rFonts w:ascii="Tahoma" w:hAnsi="Tahoma" w:cs="Tahoma"/>
          <w:color w:val="4C4C4C"/>
          <w:sz w:val="16"/>
          <w:szCs w:val="16"/>
        </w:rPr>
        <w:br/>
        <w:t>3. По окончании проведения пробного протапливания теплоснабжающим организациям и Управляющим компаниям составить двустронние акты с указанием адресов зданий, прошедших пробное протапливание, в целях устранения недостатков до начала отопительного сезона</w:t>
      </w:r>
      <w:r>
        <w:rPr>
          <w:rFonts w:ascii="Tahoma" w:hAnsi="Tahoma" w:cs="Tahoma"/>
          <w:color w:val="4C4C4C"/>
          <w:sz w:val="16"/>
          <w:szCs w:val="16"/>
        </w:rPr>
        <w:br/>
        <w:t>4. Контроль над исполнением настоящего распоряжения возложить на заместителя главы администрации МО Сосновское сельское поселение Соклакова А.Н.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 МО Сосновское сельское поселение:                      А.Н.Соколов</w:t>
      </w:r>
    </w:p>
    <w:p w:rsidR="00171B4E" w:rsidRDefault="00171B4E"/>
    <w:sectPr w:rsidR="00171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21132C"/>
    <w:rsid w:val="00171B4E"/>
    <w:rsid w:val="0021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2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7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Company>Microsoft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2025-11-14T13:29:00Z</dcterms:created>
  <dcterms:modified xsi:type="dcterms:W3CDTF">2025-11-14T13:29:00Z</dcterms:modified>
</cp:coreProperties>
</file>