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C6" w:rsidRDefault="00F80B3A">
      <w:pPr>
        <w:tabs>
          <w:tab w:val="left" w:pos="8647"/>
        </w:tabs>
        <w:jc w:val="center"/>
        <w:rPr>
          <w:b/>
          <w:sz w:val="24"/>
        </w:rPr>
      </w:pPr>
      <w:bookmarkStart w:id="0" w:name="Par621"/>
      <w:bookmarkEnd w:id="0"/>
      <w:r>
        <w:rPr>
          <w:b/>
          <w:sz w:val="24"/>
        </w:rPr>
        <w:t>Информация</w:t>
      </w:r>
    </w:p>
    <w:p w:rsidR="00DE1FC6" w:rsidRDefault="00F80B3A">
      <w:pPr>
        <w:tabs>
          <w:tab w:val="left" w:pos="8647"/>
        </w:tabs>
        <w:jc w:val="center"/>
        <w:rPr>
          <w:sz w:val="22"/>
        </w:rPr>
      </w:pPr>
      <w:r>
        <w:rPr>
          <w:b/>
          <w:sz w:val="24"/>
        </w:rPr>
        <w:t>о ходе реализации муниципальной программы «</w:t>
      </w:r>
      <w:bookmarkStart w:id="1" w:name="_GoBack"/>
      <w:r>
        <w:rPr>
          <w:sz w:val="22"/>
        </w:rPr>
        <w:t xml:space="preserve">Обеспечение устойчивого функционирования и развития коммунальной и инженерной инфраструктуры и повышение </w:t>
      </w:r>
      <w:proofErr w:type="spellStart"/>
      <w:r>
        <w:rPr>
          <w:sz w:val="22"/>
        </w:rPr>
        <w:t>энергоэффективности</w:t>
      </w:r>
      <w:proofErr w:type="spellEnd"/>
      <w:r>
        <w:rPr>
          <w:sz w:val="22"/>
        </w:rPr>
        <w:t xml:space="preserve"> в муниципальном образовании Сосновское сельское поселение на 2025-2030 годы»</w:t>
      </w:r>
    </w:p>
    <w:p w:rsidR="00DE1FC6" w:rsidRDefault="00F80B3A">
      <w:pPr>
        <w:tabs>
          <w:tab w:val="left" w:pos="8647"/>
        </w:tabs>
        <w:jc w:val="center"/>
        <w:rPr>
          <w:b/>
          <w:sz w:val="24"/>
        </w:rPr>
      </w:pPr>
      <w:r>
        <w:rPr>
          <w:b/>
          <w:sz w:val="24"/>
        </w:rPr>
        <w:t>Финансирование мероприятий муниципальной программы</w:t>
      </w:r>
      <w:bookmarkEnd w:id="1"/>
    </w:p>
    <w:p w:rsidR="00DE1FC6" w:rsidRDefault="00F80B3A">
      <w:pPr>
        <w:pStyle w:val="af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:rsidR="00DE1FC6" w:rsidRDefault="00F80B3A">
      <w:pPr>
        <w:widowControl w:val="0"/>
        <w:ind w:firstLine="709"/>
        <w:jc w:val="both"/>
      </w:pPr>
      <w:r>
        <w:t>за период I полугодие 2025 г.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1118"/>
        <w:gridCol w:w="1692"/>
        <w:gridCol w:w="2028"/>
        <w:gridCol w:w="1800"/>
        <w:gridCol w:w="3323"/>
      </w:tblGrid>
      <w:tr w:rsidR="00DE1FC6">
        <w:trPr>
          <w:trHeight w:val="4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строки </w:t>
            </w:r>
          </w:p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целевого показателя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отклонения значения</w:t>
            </w:r>
            <w:r>
              <w:rPr>
                <w:rFonts w:ascii="Times New Roman" w:hAnsi="Times New Roman"/>
              </w:rPr>
              <w:t xml:space="preserve"> целевого показателя*</w:t>
            </w:r>
          </w:p>
        </w:tc>
      </w:tr>
      <w:tr w:rsidR="00DE1FC6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DE1FC6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DE1FC6"/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DE1FC6"/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планируемое</w:t>
            </w:r>
          </w:p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текущий год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</w:t>
            </w:r>
          </w:p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DE1FC6"/>
        </w:tc>
      </w:tr>
      <w:tr w:rsidR="00DE1FC6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E1FC6">
        <w:trPr>
          <w:trHeight w:val="6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Актуализация схем теплоснабжения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Актуализация схем водоснабжения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Приобретение и установка узла учета тепловой энергии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100%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DE1FC6"/>
        </w:tc>
      </w:tr>
      <w:tr w:rsidR="00DE1FC6"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Ремонт запорной арматуры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30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III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 xml:space="preserve">Ремонт участка тепловой </w:t>
            </w:r>
            <w:r>
              <w:t>сети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км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0,44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Проектирование газового модуля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Ремонт кровли котельной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Достижение плановых показателей IV квартал 2025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Проектирование ТГУ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Капитальный ремонт котельной в части замены котла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Замена насоса в котельной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Замена дымососа в котельной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Разработка проектно-сметной документации на ремонт муниципальных бань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>Капитальный ремонт муниципальной бани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ind w:right="71"/>
            </w:pPr>
            <w:r>
              <w:t xml:space="preserve">Количество распределительных (уличных) газопроводов подлежащих обслуживанию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C6" w:rsidRDefault="00F80B3A">
            <w:pPr>
              <w:widowControl w:val="0"/>
              <w:jc w:val="center"/>
            </w:pPr>
            <w:r>
              <w:t>8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jc w:val="center"/>
            </w:pPr>
            <w:r>
              <w:t>22%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</w:tbl>
    <w:p w:rsidR="00DE1FC6" w:rsidRDefault="00F80B3A">
      <w:pPr>
        <w:widowControl w:val="0"/>
        <w:jc w:val="center"/>
        <w:rPr>
          <w:sz w:val="24"/>
        </w:rPr>
      </w:pPr>
      <w:r>
        <w:rPr>
          <w:sz w:val="18"/>
        </w:rPr>
        <w:t xml:space="preserve">*графа 7 - приводится обоснование отклонения фактических значений индикаторов </w:t>
      </w:r>
      <w:proofErr w:type="gramStart"/>
      <w:r>
        <w:rPr>
          <w:sz w:val="18"/>
        </w:rPr>
        <w:t>от</w:t>
      </w:r>
      <w:proofErr w:type="gramEnd"/>
      <w:r>
        <w:rPr>
          <w:sz w:val="18"/>
        </w:rPr>
        <w:t xml:space="preserve">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</w:p>
    <w:p w:rsidR="00DE1FC6" w:rsidRDefault="00DE1FC6">
      <w:pPr>
        <w:widowControl w:val="0"/>
        <w:jc w:val="center"/>
        <w:rPr>
          <w:sz w:val="24"/>
        </w:rPr>
      </w:pPr>
    </w:p>
    <w:p w:rsidR="00DE1FC6" w:rsidRDefault="00F80B3A">
      <w:pPr>
        <w:widowControl w:val="0"/>
        <w:jc w:val="center"/>
        <w:rPr>
          <w:sz w:val="24"/>
        </w:rPr>
      </w:pPr>
      <w:r>
        <w:rPr>
          <w:sz w:val="24"/>
        </w:rPr>
        <w:t>2. Выполнение плана меропри</w:t>
      </w:r>
      <w:r>
        <w:rPr>
          <w:sz w:val="24"/>
        </w:rPr>
        <w:t>ятий</w:t>
      </w:r>
    </w:p>
    <w:p w:rsidR="00DE1FC6" w:rsidRDefault="00F80B3A">
      <w:pPr>
        <w:widowControl w:val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(ежеквартально нарастающим итогом)</w:t>
      </w:r>
    </w:p>
    <w:p w:rsidR="00DE1FC6" w:rsidRDefault="00DE1FC6">
      <w:pPr>
        <w:pStyle w:val="af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DE1FC6" w:rsidRDefault="00F80B3A">
      <w:pPr>
        <w:widowControl w:val="0"/>
        <w:ind w:firstLine="709"/>
        <w:jc w:val="both"/>
      </w:pPr>
      <w:r>
        <w:t>за период I полугодие 2025 г.</w:t>
      </w:r>
    </w:p>
    <w:p w:rsidR="00DE1FC6" w:rsidRDefault="00DE1FC6">
      <w:pPr>
        <w:widowControl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7088"/>
        <w:gridCol w:w="2126"/>
        <w:gridCol w:w="2410"/>
        <w:gridCol w:w="2126"/>
      </w:tblGrid>
      <w:tr w:rsidR="00DE1FC6">
        <w:trPr>
          <w:trHeight w:val="8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строки</w:t>
            </w:r>
          </w:p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плановых мероприятий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процент выполнения </w:t>
            </w:r>
          </w:p>
        </w:tc>
      </w:tr>
      <w:tr w:rsidR="00DE1FC6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DE1FC6"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DE1FC6"/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планируемое </w:t>
            </w:r>
          </w:p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текущий год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DE1FC6"/>
        </w:tc>
      </w:tr>
      <w:tr w:rsidR="00DE1FC6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FC6" w:rsidRDefault="00F80B3A">
            <w:pPr>
              <w:rPr>
                <w:b/>
              </w:rPr>
            </w:pPr>
            <w:r>
              <w:t xml:space="preserve">Комплекс процессных мероприятий </w:t>
            </w:r>
            <w:r>
              <w:rPr>
                <w:b/>
              </w:rPr>
              <w:t xml:space="preserve">«Энергоснабжение и повышение энергетической эффективности»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16 377,3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FC6" w:rsidRDefault="00F80B3A">
            <w:pPr>
              <w:spacing w:line="276" w:lineRule="auto"/>
              <w:rPr>
                <w:sz w:val="22"/>
              </w:rPr>
            </w:pPr>
            <w:r>
              <w:t xml:space="preserve">Комплекс процессных мероприятий </w:t>
            </w:r>
            <w:r>
              <w:rPr>
                <w:b/>
              </w:rPr>
              <w:t xml:space="preserve">«Поддержка преобразований в жилищно-коммунальной </w:t>
            </w:r>
            <w:r>
              <w:rPr>
                <w:b/>
              </w:rPr>
              <w:t>сфере на территории муниципального образования Сосновское сельское поселение»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9 763,6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216,9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</w:tr>
      <w:tr w:rsidR="00DE1FC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FC6" w:rsidRDefault="00F80B3A">
            <w:pPr>
              <w:rPr>
                <w:b/>
              </w:rPr>
            </w:pPr>
            <w:r>
              <w:t xml:space="preserve">Отраслевой проект </w:t>
            </w:r>
            <w:r>
              <w:rPr>
                <w:b/>
              </w:rPr>
              <w:t>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  <w:p w:rsidR="00DE1FC6" w:rsidRDefault="00DE1FC6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4 672,7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E1FC6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1FC6" w:rsidRDefault="00F80B3A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30 813,4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516,9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E1FC6" w:rsidRDefault="00F80B3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1,7</w:t>
            </w:r>
          </w:p>
        </w:tc>
      </w:tr>
    </w:tbl>
    <w:p w:rsidR="00DE1FC6" w:rsidRDefault="00DE1FC6">
      <w:pPr>
        <w:widowControl w:val="0"/>
        <w:jc w:val="center"/>
        <w:rPr>
          <w:b/>
        </w:rPr>
      </w:pPr>
    </w:p>
    <w:p w:rsidR="00DE1FC6" w:rsidRDefault="00DE1FC6">
      <w:pPr>
        <w:widowControl w:val="0"/>
        <w:jc w:val="center"/>
        <w:rPr>
          <w:b/>
        </w:rPr>
      </w:pPr>
    </w:p>
    <w:p w:rsidR="00DE1FC6" w:rsidRDefault="00DE1FC6">
      <w:pPr>
        <w:widowControl w:val="0"/>
        <w:jc w:val="center"/>
        <w:rPr>
          <w:b/>
          <w:sz w:val="24"/>
        </w:rPr>
      </w:pPr>
    </w:p>
    <w:p w:rsidR="00DE1FC6" w:rsidRDefault="00DE1FC6">
      <w:pPr>
        <w:widowControl w:val="0"/>
        <w:jc w:val="center"/>
        <w:rPr>
          <w:b/>
          <w:sz w:val="24"/>
        </w:rPr>
      </w:pPr>
    </w:p>
    <w:p w:rsidR="00DE1FC6" w:rsidRDefault="00DE1FC6">
      <w:pPr>
        <w:widowControl w:val="0"/>
        <w:jc w:val="center"/>
        <w:rPr>
          <w:sz w:val="23"/>
        </w:rPr>
      </w:pPr>
    </w:p>
    <w:sectPr w:rsidR="00DE1FC6">
      <w:pgSz w:w="16840" w:h="11907" w:orient="landscape"/>
      <w:pgMar w:top="568" w:right="567" w:bottom="567" w:left="1134" w:header="567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FC6"/>
    <w:rsid w:val="00DE1FC6"/>
    <w:rsid w:val="00F8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4">
    <w:name w:val="Normal (Web)"/>
    <w:basedOn w:val="a"/>
    <w:link w:val="a5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basedOn w:val="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4">
    <w:name w:val="style4"/>
    <w:basedOn w:val="a"/>
    <w:link w:val="style40"/>
    <w:pPr>
      <w:spacing w:beforeAutospacing="1" w:afterAutospacing="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fontstyle11">
    <w:name w:val="fontstyle11"/>
    <w:link w:val="fontstyle110"/>
  </w:style>
  <w:style w:type="character" w:customStyle="1" w:styleId="fontstyle110">
    <w:name w:val="fontstyle11"/>
    <w:link w:val="fontstyle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a6"/>
  </w:style>
  <w:style w:type="paragraph" w:styleId="a6">
    <w:name w:val="Body Text"/>
    <w:basedOn w:val="a"/>
    <w:link w:val="a7"/>
    <w:pPr>
      <w:jc w:val="both"/>
    </w:pPr>
    <w:rPr>
      <w:sz w:val="22"/>
    </w:rPr>
  </w:style>
  <w:style w:type="character" w:customStyle="1" w:styleId="a7">
    <w:name w:val="Основной текст Знак"/>
    <w:basedOn w:val="1"/>
    <w:link w:val="a6"/>
    <w:rPr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5">
    <w:name w:val="fontstyle15"/>
    <w:link w:val="fontstyle150"/>
  </w:style>
  <w:style w:type="character" w:customStyle="1" w:styleId="fontstyle150">
    <w:name w:val="fontstyle15"/>
    <w:link w:val="fontstyle15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ekstob">
    <w:name w:val="tekstob"/>
    <w:basedOn w:val="a"/>
    <w:link w:val="tekstob0"/>
    <w:pPr>
      <w:spacing w:beforeAutospacing="1" w:afterAutospacing="1"/>
    </w:pPr>
    <w:rPr>
      <w:sz w:val="24"/>
    </w:rPr>
  </w:style>
  <w:style w:type="character" w:customStyle="1" w:styleId="tekstob0">
    <w:name w:val="tekstob"/>
    <w:basedOn w:val="1"/>
    <w:link w:val="tekstob"/>
    <w:rPr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1"/>
    <w:link w:val="ad"/>
  </w:style>
  <w:style w:type="paragraph" w:customStyle="1" w:styleId="17">
    <w:name w:val="заголовок 1"/>
    <w:basedOn w:val="a"/>
    <w:next w:val="a"/>
    <w:link w:val="18"/>
    <w:pPr>
      <w:keepNext/>
      <w:jc w:val="both"/>
      <w:outlineLvl w:val="0"/>
    </w:pPr>
    <w:rPr>
      <w:sz w:val="24"/>
    </w:rPr>
  </w:style>
  <w:style w:type="character" w:customStyle="1" w:styleId="18">
    <w:name w:val="заголовок 1"/>
    <w:basedOn w:val="1"/>
    <w:link w:val="17"/>
    <w:rPr>
      <w:sz w:val="24"/>
    </w:rPr>
  </w:style>
  <w:style w:type="paragraph" w:styleId="af">
    <w:name w:val="List Paragraph"/>
    <w:basedOn w:val="a"/>
    <w:link w:val="af0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2">
    <w:name w:val="fontstyle12"/>
    <w:link w:val="fontstyle120"/>
  </w:style>
  <w:style w:type="character" w:customStyle="1" w:styleId="fontstyle120">
    <w:name w:val="fontstyle12"/>
    <w:link w:val="fontstyle1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spacing w:beforeAutospacing="1" w:afterAutospacing="1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spacing w:beforeAutospacing="1" w:afterAutospacing="1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19">
    <w:name w:val="Выделение1"/>
    <w:link w:val="af1"/>
    <w:rPr>
      <w:i/>
    </w:rPr>
  </w:style>
  <w:style w:type="character" w:styleId="af1">
    <w:name w:val="Emphasis"/>
    <w:link w:val="19"/>
    <w:rPr>
      <w:i/>
    </w:rPr>
  </w:style>
  <w:style w:type="paragraph" w:customStyle="1" w:styleId="1a">
    <w:name w:val="Номер страницы1"/>
    <w:basedOn w:val="13"/>
    <w:link w:val="af2"/>
  </w:style>
  <w:style w:type="character" w:styleId="af2">
    <w:name w:val="page number"/>
    <w:basedOn w:val="a0"/>
    <w:link w:val="1a"/>
  </w:style>
  <w:style w:type="paragraph" w:customStyle="1" w:styleId="af3">
    <w:name w:val="Основной шрифт"/>
    <w:link w:val="af4"/>
  </w:style>
  <w:style w:type="character" w:customStyle="1" w:styleId="af4">
    <w:name w:val="Основной шрифт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style6">
    <w:name w:val="style6"/>
    <w:basedOn w:val="a"/>
    <w:link w:val="style60"/>
    <w:pPr>
      <w:spacing w:beforeAutospacing="1" w:afterAutospacing="1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f7">
    <w:name w:val="Title"/>
    <w:basedOn w:val="a"/>
    <w:link w:val="af8"/>
    <w:uiPriority w:val="10"/>
    <w:qFormat/>
    <w:pPr>
      <w:jc w:val="center"/>
    </w:pPr>
    <w:rPr>
      <w:sz w:val="28"/>
    </w:rPr>
  </w:style>
  <w:style w:type="character" w:customStyle="1" w:styleId="af8">
    <w:name w:val="Название Знак"/>
    <w:basedOn w:val="1"/>
    <w:link w:val="af7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3">
    <w:name w:val="fontstyle13"/>
    <w:link w:val="fontstyle130"/>
  </w:style>
  <w:style w:type="character" w:customStyle="1" w:styleId="fontstyle130">
    <w:name w:val="fontstyle13"/>
    <w:link w:val="fontstyle1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2630</Characters>
  <Application>Microsoft Office Word</Application>
  <DocSecurity>0</DocSecurity>
  <Lines>114</Lines>
  <Paragraphs>78</Paragraphs>
  <ScaleCrop>false</ScaleCrop>
  <Company>DFL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</cp:lastModifiedBy>
  <cp:revision>2</cp:revision>
  <dcterms:created xsi:type="dcterms:W3CDTF">2025-10-27T17:58:00Z</dcterms:created>
  <dcterms:modified xsi:type="dcterms:W3CDTF">2025-10-27T17:59:00Z</dcterms:modified>
</cp:coreProperties>
</file>