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6231"/>
      </w:tblGrid>
      <w:tr w:rsidR="00C5104D" w:rsidTr="00C5104D"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C5104D" w:rsidRPr="00C5104D" w:rsidRDefault="00C5104D" w:rsidP="00C510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C5104D" w:rsidRDefault="00C5104D" w:rsidP="00C51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подготовке </w:t>
            </w:r>
            <w:r w:rsidRPr="00C5104D">
              <w:rPr>
                <w:rFonts w:ascii="Times New Roman" w:hAnsi="Times New Roman" w:cs="Times New Roman"/>
                <w:sz w:val="24"/>
                <w:szCs w:val="24"/>
              </w:rPr>
              <w:t>и внесению изменений в правила землепользования и застройки на территории муниципального образования Сосновское сельское поселение Приозерский муниципального района Ленинградской области</w:t>
            </w:r>
          </w:p>
          <w:p w:rsidR="00C5104D" w:rsidRPr="00C5104D" w:rsidRDefault="00C5104D" w:rsidP="00C51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4D" w:rsidRPr="00C5104D" w:rsidRDefault="00C5104D" w:rsidP="00C51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А.С. Беспалько</w:t>
            </w:r>
          </w:p>
          <w:p w:rsidR="00C5104D" w:rsidRDefault="00C5104D" w:rsidP="00C510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104D" w:rsidRPr="00C5104D" w:rsidRDefault="00C5104D">
      <w:pPr>
        <w:rPr>
          <w:rFonts w:ascii="Times New Roman" w:hAnsi="Times New Roman" w:cs="Times New Roman"/>
          <w:sz w:val="24"/>
          <w:szCs w:val="24"/>
        </w:rPr>
      </w:pPr>
    </w:p>
    <w:p w:rsidR="00C5104D" w:rsidRPr="00C5104D" w:rsidRDefault="00C5104D">
      <w:pPr>
        <w:rPr>
          <w:rFonts w:ascii="Times New Roman" w:hAnsi="Times New Roman" w:cs="Times New Roman"/>
          <w:sz w:val="24"/>
          <w:szCs w:val="24"/>
        </w:rPr>
      </w:pPr>
    </w:p>
    <w:p w:rsidR="00C5104D" w:rsidRPr="00C5104D" w:rsidRDefault="00C5104D" w:rsidP="00C510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04D">
        <w:rPr>
          <w:rFonts w:ascii="Times New Roman" w:hAnsi="Times New Roman" w:cs="Times New Roman"/>
          <w:sz w:val="24"/>
          <w:szCs w:val="24"/>
        </w:rPr>
        <w:t>График заседаний комиссии по подготовке и внесению изменений в правила землепользования и застройки на территории муниципального образования Сосновское сельское поселение Приозерский муниципального района Ленинградской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5104D" w:rsidRPr="00C5104D" w:rsidTr="00C5104D">
        <w:tc>
          <w:tcPr>
            <w:tcW w:w="846" w:type="dxa"/>
          </w:tcPr>
          <w:p w:rsidR="00C5104D" w:rsidRPr="00C5104D" w:rsidRDefault="00C5104D" w:rsidP="00C5104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C510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384" w:type="dxa"/>
          </w:tcPr>
          <w:p w:rsidR="00C5104D" w:rsidRPr="00C5104D" w:rsidRDefault="00C5104D" w:rsidP="00C5104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C5104D" w:rsidRPr="00C5104D" w:rsidRDefault="00C5104D" w:rsidP="00C5104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C5104D" w:rsidRPr="00C5104D" w:rsidTr="00C5104D">
        <w:tc>
          <w:tcPr>
            <w:tcW w:w="846" w:type="dxa"/>
            <w:vAlign w:val="center"/>
          </w:tcPr>
          <w:p w:rsidR="00C5104D" w:rsidRPr="00C5104D" w:rsidRDefault="00C5104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4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3115" w:type="dxa"/>
            <w:vAlign w:val="center"/>
          </w:tcPr>
          <w:p w:rsidR="00C5104D" w:rsidRPr="00C5104D" w:rsidRDefault="005737DD" w:rsidP="00C5104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</w:tbl>
    <w:p w:rsidR="00C5104D" w:rsidRPr="00C5104D" w:rsidRDefault="00C510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104D" w:rsidRPr="00C5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4D"/>
    <w:rsid w:val="005737DD"/>
    <w:rsid w:val="00C5104D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F9AA4-4ABA-4644-953C-D7B76CCB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Landmaster</cp:lastModifiedBy>
  <cp:revision>2</cp:revision>
  <dcterms:created xsi:type="dcterms:W3CDTF">2023-09-21T08:39:00Z</dcterms:created>
  <dcterms:modified xsi:type="dcterms:W3CDTF">2023-09-21T08:39:00Z</dcterms:modified>
</cp:coreProperties>
</file>